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</w:t>
                      </w:r>
                      <w:proofErr w:type="spellEnd"/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4E45FAD9" w:rsidR="00FB1710" w:rsidRPr="002348F7" w:rsidRDefault="000503F1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</w:t>
      </w:r>
    </w:p>
    <w:p w14:paraId="4EA81C0B" w14:textId="1B42B07B" w:rsidR="003F3176" w:rsidRDefault="00A4034D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Annual</w:t>
      </w:r>
      <w:r w:rsidR="00D0201F">
        <w:rPr>
          <w:rFonts w:ascii="Arial" w:hAnsi="Arial" w:cs="Arial"/>
          <w:b/>
          <w:sz w:val="20"/>
          <w:szCs w:val="20"/>
          <w:u w:val="none"/>
        </w:rPr>
        <w:t xml:space="preserve"> Parish meeting</w:t>
      </w:r>
      <w:r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B525A">
        <w:rPr>
          <w:rFonts w:ascii="Arial" w:hAnsi="Arial" w:cs="Arial"/>
          <w:b/>
          <w:sz w:val="20"/>
          <w:szCs w:val="20"/>
          <w:u w:val="none"/>
        </w:rPr>
        <w:t xml:space="preserve">and Annual General meeting of </w:t>
      </w:r>
      <w:proofErr w:type="spellStart"/>
      <w:r w:rsidR="00FB525A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FB525A">
        <w:rPr>
          <w:rFonts w:ascii="Arial" w:hAnsi="Arial" w:cs="Arial"/>
          <w:b/>
          <w:sz w:val="20"/>
          <w:szCs w:val="20"/>
          <w:u w:val="none"/>
        </w:rPr>
        <w:t xml:space="preserve"> and </w:t>
      </w:r>
      <w:r w:rsidR="000503F1">
        <w:rPr>
          <w:rFonts w:ascii="Arial" w:hAnsi="Arial" w:cs="Arial"/>
          <w:b/>
          <w:sz w:val="20"/>
          <w:szCs w:val="20"/>
          <w:u w:val="none"/>
        </w:rPr>
        <w:t xml:space="preserve">Sough Parish Council 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to be held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3104A3">
        <w:rPr>
          <w:rFonts w:ascii="Arial" w:hAnsi="Arial" w:cs="Arial"/>
          <w:b/>
          <w:sz w:val="20"/>
          <w:szCs w:val="20"/>
          <w:u w:val="none"/>
        </w:rPr>
        <w:t>1</w:t>
      </w:r>
      <w:r w:rsidR="00F25E3B">
        <w:rPr>
          <w:rFonts w:ascii="Arial" w:hAnsi="Arial" w:cs="Arial"/>
          <w:b/>
          <w:sz w:val="20"/>
          <w:szCs w:val="20"/>
          <w:u w:val="none"/>
        </w:rPr>
        <w:t>7</w:t>
      </w:r>
      <w:r w:rsidR="008B5D62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25E3B">
        <w:rPr>
          <w:rFonts w:ascii="Arial" w:hAnsi="Arial" w:cs="Arial"/>
          <w:b/>
          <w:sz w:val="20"/>
          <w:szCs w:val="20"/>
          <w:u w:val="none"/>
        </w:rPr>
        <w:t>May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2022 </w:t>
      </w:r>
      <w:r w:rsidR="00F81B70">
        <w:rPr>
          <w:rFonts w:ascii="Arial" w:hAnsi="Arial" w:cs="Arial"/>
          <w:b/>
          <w:sz w:val="20"/>
          <w:szCs w:val="20"/>
          <w:u w:val="none"/>
        </w:rPr>
        <w:t>from</w:t>
      </w:r>
      <w:r w:rsidR="003F317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="00377842">
        <w:rPr>
          <w:rFonts w:ascii="Arial" w:hAnsi="Arial" w:cs="Arial"/>
          <w:b/>
          <w:sz w:val="20"/>
          <w:szCs w:val="20"/>
          <w:u w:val="none"/>
        </w:rPr>
        <w:t xml:space="preserve">, followed by the </w:t>
      </w:r>
      <w:r w:rsidR="000503F1">
        <w:rPr>
          <w:rFonts w:ascii="Arial" w:hAnsi="Arial" w:cs="Arial"/>
          <w:b/>
          <w:sz w:val="20"/>
          <w:szCs w:val="20"/>
          <w:u w:val="none"/>
        </w:rPr>
        <w:t>full</w:t>
      </w:r>
      <w:r w:rsidR="00834C53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377842">
        <w:rPr>
          <w:rFonts w:ascii="Arial" w:hAnsi="Arial" w:cs="Arial"/>
          <w:b/>
          <w:sz w:val="20"/>
          <w:szCs w:val="20"/>
          <w:u w:val="none"/>
        </w:rPr>
        <w:t>P</w:t>
      </w:r>
      <w:r w:rsidR="00843C1C">
        <w:rPr>
          <w:rFonts w:ascii="Arial" w:hAnsi="Arial" w:cs="Arial"/>
          <w:b/>
          <w:sz w:val="20"/>
          <w:szCs w:val="20"/>
          <w:u w:val="none"/>
        </w:rPr>
        <w:t>arish</w:t>
      </w:r>
      <w:r w:rsidR="00D346BF">
        <w:rPr>
          <w:rFonts w:ascii="Arial" w:hAnsi="Arial" w:cs="Arial"/>
          <w:b/>
          <w:sz w:val="20"/>
          <w:szCs w:val="20"/>
          <w:u w:val="none"/>
        </w:rPr>
        <w:t xml:space="preserve"> Council</w:t>
      </w:r>
      <w:r w:rsidR="00843C1C">
        <w:rPr>
          <w:rFonts w:ascii="Arial" w:hAnsi="Arial" w:cs="Arial"/>
          <w:b/>
          <w:sz w:val="20"/>
          <w:szCs w:val="20"/>
          <w:u w:val="none"/>
        </w:rPr>
        <w:t xml:space="preserve"> meeting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4DD060B7" w14:textId="67FDDF33" w:rsidR="007F533B" w:rsidRDefault="007F533B" w:rsidP="003F3176">
      <w:pPr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(Members of the pub</w:t>
      </w:r>
      <w:r w:rsidR="00326377">
        <w:rPr>
          <w:rFonts w:ascii="Arial" w:hAnsi="Arial" w:cs="Arial"/>
          <w:b/>
          <w:sz w:val="20"/>
          <w:szCs w:val="20"/>
          <w:u w:val="none"/>
        </w:rPr>
        <w:t>lic are welcome to attend any/all of these meetings)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7FFEE00D" w14:textId="77777777" w:rsidR="00D346BF" w:rsidRDefault="00D346BF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72783ADF" w14:textId="78C2A697" w:rsidR="00D346BF" w:rsidRPr="00326377" w:rsidRDefault="00D346BF" w:rsidP="00FE6391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326377">
        <w:rPr>
          <w:rFonts w:ascii="Arial" w:hAnsi="Arial" w:cs="Arial"/>
          <w:b/>
          <w:sz w:val="20"/>
          <w:szCs w:val="20"/>
          <w:u w:val="none"/>
        </w:rPr>
        <w:t>A</w:t>
      </w:r>
      <w:r w:rsidR="00F7618F" w:rsidRPr="00326377">
        <w:rPr>
          <w:rFonts w:ascii="Arial" w:hAnsi="Arial" w:cs="Arial"/>
          <w:b/>
          <w:sz w:val="20"/>
          <w:szCs w:val="20"/>
          <w:u w:val="none"/>
        </w:rPr>
        <w:t>nnual Parish Meeting</w:t>
      </w:r>
    </w:p>
    <w:p w14:paraId="1EF89368" w14:textId="77777777" w:rsidR="00F7618F" w:rsidRDefault="00F7618F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96FCAF4" w14:textId="41815FA8" w:rsidR="00F7618F" w:rsidRDefault="00F7618F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The Annual Parish meeting is a meeting</w:t>
      </w:r>
      <w:r w:rsidR="00D12138">
        <w:rPr>
          <w:rFonts w:ascii="Arial" w:hAnsi="Arial" w:cs="Arial"/>
          <w:bCs/>
          <w:sz w:val="20"/>
          <w:szCs w:val="20"/>
          <w:u w:val="none"/>
        </w:rPr>
        <w:t xml:space="preserve"> of the electorate not a meeting of the Council. It is an opportunity </w:t>
      </w:r>
      <w:r w:rsidR="007F533B">
        <w:rPr>
          <w:rFonts w:ascii="Arial" w:hAnsi="Arial" w:cs="Arial"/>
          <w:bCs/>
          <w:sz w:val="20"/>
          <w:szCs w:val="20"/>
          <w:u w:val="none"/>
        </w:rPr>
        <w:t>for residents to meet with</w:t>
      </w:r>
      <w:r w:rsidR="009A2028">
        <w:rPr>
          <w:rFonts w:ascii="Arial" w:hAnsi="Arial" w:cs="Arial"/>
          <w:bCs/>
          <w:sz w:val="20"/>
          <w:szCs w:val="20"/>
          <w:u w:val="none"/>
        </w:rPr>
        <w:t xml:space="preserve"> the Council and to hear about the achievements</w:t>
      </w:r>
      <w:r w:rsidR="002A34C9">
        <w:rPr>
          <w:rFonts w:ascii="Arial" w:hAnsi="Arial" w:cs="Arial"/>
          <w:bCs/>
          <w:sz w:val="20"/>
          <w:szCs w:val="20"/>
          <w:u w:val="none"/>
        </w:rPr>
        <w:t xml:space="preserve"> of </w:t>
      </w:r>
      <w:proofErr w:type="spellStart"/>
      <w:r w:rsidR="002A34C9">
        <w:rPr>
          <w:rFonts w:ascii="Arial" w:hAnsi="Arial" w:cs="Arial"/>
          <w:bCs/>
          <w:sz w:val="20"/>
          <w:szCs w:val="20"/>
          <w:u w:val="none"/>
        </w:rPr>
        <w:t>Kelbrook</w:t>
      </w:r>
      <w:proofErr w:type="spellEnd"/>
      <w:r w:rsidR="002A34C9">
        <w:rPr>
          <w:rFonts w:ascii="Arial" w:hAnsi="Arial" w:cs="Arial"/>
          <w:bCs/>
          <w:sz w:val="20"/>
          <w:szCs w:val="20"/>
          <w:u w:val="none"/>
        </w:rPr>
        <w:t xml:space="preserve"> and Sough Parish Council in the past year</w:t>
      </w:r>
      <w:r w:rsidR="00CE286C">
        <w:rPr>
          <w:rFonts w:ascii="Arial" w:hAnsi="Arial" w:cs="Arial"/>
          <w:bCs/>
          <w:sz w:val="20"/>
          <w:szCs w:val="20"/>
          <w:u w:val="none"/>
        </w:rPr>
        <w:t xml:space="preserve"> and its plans for the future. There is </w:t>
      </w:r>
      <w:r w:rsidR="00AF1B45">
        <w:rPr>
          <w:rFonts w:ascii="Arial" w:hAnsi="Arial" w:cs="Arial"/>
          <w:bCs/>
          <w:sz w:val="20"/>
          <w:szCs w:val="20"/>
          <w:u w:val="none"/>
        </w:rPr>
        <w:t>opportunity for residents to ask questions</w:t>
      </w:r>
      <w:r w:rsidR="009618F9">
        <w:rPr>
          <w:rFonts w:ascii="Arial" w:hAnsi="Arial" w:cs="Arial"/>
          <w:bCs/>
          <w:sz w:val="20"/>
          <w:szCs w:val="20"/>
          <w:u w:val="none"/>
        </w:rPr>
        <w:t>.</w:t>
      </w:r>
    </w:p>
    <w:p w14:paraId="70091CA3" w14:textId="77777777" w:rsidR="009618F9" w:rsidRDefault="009618F9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98E5CDE" w14:textId="558D8C64" w:rsidR="009618F9" w:rsidRPr="006F356E" w:rsidRDefault="009618F9" w:rsidP="00FE6391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6F356E">
        <w:rPr>
          <w:rFonts w:ascii="Arial" w:hAnsi="Arial" w:cs="Arial"/>
          <w:b/>
          <w:sz w:val="20"/>
          <w:szCs w:val="20"/>
          <w:u w:val="none"/>
        </w:rPr>
        <w:t>Annual General meeting of the Parish Council</w:t>
      </w:r>
    </w:p>
    <w:p w14:paraId="4DC3F284" w14:textId="77777777" w:rsidR="008F2AC8" w:rsidRDefault="008F2AC8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3384A63" w14:textId="6E22C405" w:rsidR="008F2AC8" w:rsidRPr="00367CE4" w:rsidRDefault="008F2AC8" w:rsidP="00367CE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367CE4">
        <w:rPr>
          <w:rFonts w:ascii="Arial" w:hAnsi="Arial" w:cs="Arial"/>
          <w:bCs/>
          <w:sz w:val="20"/>
          <w:szCs w:val="20"/>
          <w:u w:val="none"/>
        </w:rPr>
        <w:t>Attendance</w:t>
      </w:r>
      <w:r w:rsidR="006F356E" w:rsidRPr="00367CE4">
        <w:rPr>
          <w:rFonts w:ascii="Arial" w:hAnsi="Arial" w:cs="Arial"/>
          <w:bCs/>
          <w:sz w:val="20"/>
          <w:szCs w:val="20"/>
          <w:u w:val="none"/>
        </w:rPr>
        <w:t>, Apologies and Non-Attendance</w:t>
      </w:r>
    </w:p>
    <w:p w14:paraId="3A5EE089" w14:textId="77777777" w:rsidR="00787263" w:rsidRDefault="00787263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BEF9F2D" w14:textId="759DCED9" w:rsidR="00787263" w:rsidRPr="00367CE4" w:rsidRDefault="00787263" w:rsidP="00367CE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367CE4">
        <w:rPr>
          <w:rFonts w:ascii="Arial" w:hAnsi="Arial" w:cs="Arial"/>
          <w:bCs/>
          <w:sz w:val="20"/>
          <w:szCs w:val="20"/>
          <w:u w:val="none"/>
        </w:rPr>
        <w:t>Declarations of Interest</w:t>
      </w:r>
    </w:p>
    <w:p w14:paraId="0C95CC2D" w14:textId="77777777" w:rsidR="00B7224C" w:rsidRDefault="00B7224C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0361519" w14:textId="7AB3B479" w:rsidR="00B7224C" w:rsidRPr="00367CE4" w:rsidRDefault="00B7224C" w:rsidP="00367CE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367CE4">
        <w:rPr>
          <w:rFonts w:ascii="Arial" w:hAnsi="Arial" w:cs="Arial"/>
          <w:bCs/>
          <w:sz w:val="20"/>
          <w:szCs w:val="20"/>
          <w:u w:val="none"/>
        </w:rPr>
        <w:t>Elections of officers</w:t>
      </w:r>
    </w:p>
    <w:p w14:paraId="7194536F" w14:textId="60380090" w:rsidR="006007E0" w:rsidRDefault="006007E0" w:rsidP="006007E0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Chairperson</w:t>
      </w:r>
    </w:p>
    <w:p w14:paraId="776D7980" w14:textId="7A27B97E" w:rsidR="006007E0" w:rsidRDefault="006007E0" w:rsidP="006007E0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Vice-Chairperson</w:t>
      </w:r>
    </w:p>
    <w:p w14:paraId="7287E66F" w14:textId="128E1627" w:rsidR="006007E0" w:rsidRDefault="006007E0" w:rsidP="006007E0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Representatives</w:t>
      </w:r>
      <w:r w:rsidR="00167883">
        <w:rPr>
          <w:rFonts w:ascii="Arial" w:hAnsi="Arial" w:cs="Arial"/>
          <w:bCs/>
          <w:sz w:val="20"/>
          <w:szCs w:val="20"/>
          <w:u w:val="none"/>
        </w:rPr>
        <w:t xml:space="preserve"> on external bodies</w:t>
      </w:r>
    </w:p>
    <w:p w14:paraId="161FF049" w14:textId="2A65C2D3" w:rsidR="00167883" w:rsidRDefault="00167883" w:rsidP="00167883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West Craven Area Committee</w:t>
      </w:r>
    </w:p>
    <w:p w14:paraId="3BCC423B" w14:textId="7BE49242" w:rsidR="00167883" w:rsidRDefault="006162A8" w:rsidP="00167883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proofErr w:type="spellStart"/>
      <w:r>
        <w:rPr>
          <w:rFonts w:ascii="Arial" w:hAnsi="Arial" w:cs="Arial"/>
          <w:bCs/>
          <w:sz w:val="20"/>
          <w:szCs w:val="20"/>
          <w:u w:val="none"/>
        </w:rPr>
        <w:t>Pendleside</w:t>
      </w:r>
      <w:proofErr w:type="spellEnd"/>
      <w:r>
        <w:rPr>
          <w:rFonts w:ascii="Arial" w:hAnsi="Arial" w:cs="Arial"/>
          <w:bCs/>
          <w:sz w:val="20"/>
          <w:szCs w:val="20"/>
          <w:u w:val="none"/>
        </w:rPr>
        <w:t xml:space="preserve"> Countryside Access Forum</w:t>
      </w:r>
    </w:p>
    <w:p w14:paraId="4B5519B4" w14:textId="5E7D74AC" w:rsidR="006162A8" w:rsidRPr="006007E0" w:rsidRDefault="00367CE4" w:rsidP="00167883">
      <w:pPr>
        <w:pStyle w:val="ListParagraph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PBC Drainage</w:t>
      </w:r>
    </w:p>
    <w:p w14:paraId="2111DDD4" w14:textId="77777777" w:rsidR="00664B5A" w:rsidRDefault="00664B5A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ECDEA5F" w14:textId="30944683" w:rsidR="00664B5A" w:rsidRPr="00367CE4" w:rsidRDefault="00664B5A" w:rsidP="00367CE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367CE4">
        <w:rPr>
          <w:rFonts w:ascii="Arial" w:hAnsi="Arial" w:cs="Arial"/>
          <w:bCs/>
          <w:sz w:val="20"/>
          <w:szCs w:val="20"/>
          <w:u w:val="none"/>
        </w:rPr>
        <w:t>Minutes of the previous AGM</w:t>
      </w:r>
      <w:r w:rsidR="00F110D0" w:rsidRPr="00367CE4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882DE2" w:rsidRPr="00367CE4">
        <w:rPr>
          <w:rFonts w:ascii="Arial" w:hAnsi="Arial" w:cs="Arial"/>
          <w:bCs/>
          <w:sz w:val="20"/>
          <w:szCs w:val="20"/>
          <w:u w:val="none"/>
        </w:rPr>
        <w:t>–</w:t>
      </w:r>
      <w:r w:rsidR="00F110D0" w:rsidRPr="00367CE4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882DE2" w:rsidRPr="00367CE4">
        <w:rPr>
          <w:rFonts w:ascii="Arial" w:hAnsi="Arial" w:cs="Arial"/>
          <w:bCs/>
          <w:sz w:val="20"/>
          <w:szCs w:val="20"/>
          <w:u w:val="none"/>
        </w:rPr>
        <w:t xml:space="preserve">N.B. No </w:t>
      </w:r>
      <w:r w:rsidR="003957A3" w:rsidRPr="00367CE4">
        <w:rPr>
          <w:rFonts w:ascii="Arial" w:hAnsi="Arial" w:cs="Arial"/>
          <w:bCs/>
          <w:sz w:val="20"/>
          <w:szCs w:val="20"/>
          <w:u w:val="none"/>
        </w:rPr>
        <w:t xml:space="preserve">meetings </w:t>
      </w:r>
      <w:r w:rsidR="00882DE2" w:rsidRPr="00367CE4">
        <w:rPr>
          <w:rFonts w:ascii="Arial" w:hAnsi="Arial" w:cs="Arial"/>
          <w:bCs/>
          <w:sz w:val="20"/>
          <w:szCs w:val="20"/>
          <w:u w:val="none"/>
        </w:rPr>
        <w:t>were held in 2020 and 2021</w:t>
      </w:r>
      <w:r w:rsidR="003957A3" w:rsidRPr="00367CE4">
        <w:rPr>
          <w:rFonts w:ascii="Arial" w:hAnsi="Arial" w:cs="Arial"/>
          <w:bCs/>
          <w:sz w:val="20"/>
          <w:szCs w:val="20"/>
          <w:u w:val="none"/>
        </w:rPr>
        <w:t>. AGM business was held during full council meetings</w:t>
      </w:r>
    </w:p>
    <w:p w14:paraId="201DC811" w14:textId="77777777" w:rsidR="00B30F19" w:rsidRDefault="00B30F19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3F34B37" w14:textId="24036202" w:rsidR="00B30F19" w:rsidRPr="005F43A4" w:rsidRDefault="00B30F19" w:rsidP="005F43A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5F43A4">
        <w:rPr>
          <w:rFonts w:ascii="Arial" w:hAnsi="Arial" w:cs="Arial"/>
          <w:bCs/>
          <w:sz w:val="20"/>
          <w:szCs w:val="20"/>
          <w:u w:val="none"/>
        </w:rPr>
        <w:t>Reports from</w:t>
      </w:r>
    </w:p>
    <w:p w14:paraId="5D8D8868" w14:textId="4D983A3E" w:rsidR="00B30F19" w:rsidRDefault="00B30F19" w:rsidP="00B30F19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B30F19">
        <w:rPr>
          <w:rFonts w:ascii="Arial" w:hAnsi="Arial" w:cs="Arial"/>
          <w:bCs/>
          <w:sz w:val="20"/>
          <w:szCs w:val="20"/>
          <w:u w:val="none"/>
        </w:rPr>
        <w:t>Chair and Vice-chair</w:t>
      </w:r>
    </w:p>
    <w:p w14:paraId="2AC0560D" w14:textId="7ACB081E" w:rsidR="00B30F19" w:rsidRDefault="007977DD" w:rsidP="00B30F19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Representatives on other committees</w:t>
      </w:r>
    </w:p>
    <w:p w14:paraId="082797EB" w14:textId="6CA473F6" w:rsidR="00171EFF" w:rsidRDefault="005F43A4" w:rsidP="00B30F19">
      <w:pPr>
        <w:pStyle w:val="ListParagraph"/>
        <w:numPr>
          <w:ilvl w:val="0"/>
          <w:numId w:val="1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Draft Annual accounts</w:t>
      </w:r>
    </w:p>
    <w:p w14:paraId="78A56AB2" w14:textId="77777777" w:rsidR="009319EC" w:rsidRDefault="009319EC" w:rsidP="009319EC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4B1FFFF5" w14:textId="6BDC98FF" w:rsidR="009319EC" w:rsidRDefault="00C50474" w:rsidP="009319EC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Review of inventory of land and assets</w:t>
      </w:r>
    </w:p>
    <w:p w14:paraId="07A4E8FB" w14:textId="77777777" w:rsidR="00C50474" w:rsidRDefault="00C50474" w:rsidP="00C50474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0DE51ADB" w14:textId="74F6DF8A" w:rsidR="00C50474" w:rsidRDefault="00D82A61" w:rsidP="00C5047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Review and confirmation of arrangements for insurance</w:t>
      </w:r>
      <w:r w:rsidR="000A06ED">
        <w:rPr>
          <w:rFonts w:ascii="Arial" w:hAnsi="Arial" w:cs="Arial"/>
          <w:bCs/>
          <w:sz w:val="20"/>
          <w:szCs w:val="20"/>
          <w:u w:val="none"/>
        </w:rPr>
        <w:t xml:space="preserve"> cover in respect of all insured risks</w:t>
      </w:r>
      <w:r w:rsidR="003D4049">
        <w:rPr>
          <w:rFonts w:ascii="Arial" w:hAnsi="Arial" w:cs="Arial"/>
          <w:bCs/>
          <w:sz w:val="20"/>
          <w:szCs w:val="20"/>
          <w:u w:val="none"/>
        </w:rPr>
        <w:t>.</w:t>
      </w:r>
    </w:p>
    <w:p w14:paraId="42DDDB2A" w14:textId="77777777" w:rsidR="003D4049" w:rsidRPr="003D4049" w:rsidRDefault="003D4049" w:rsidP="003D4049">
      <w:pPr>
        <w:pStyle w:val="ListParagraph"/>
        <w:rPr>
          <w:rFonts w:ascii="Arial" w:hAnsi="Arial" w:cs="Arial"/>
          <w:bCs/>
          <w:sz w:val="20"/>
          <w:szCs w:val="20"/>
          <w:u w:val="none"/>
        </w:rPr>
      </w:pPr>
    </w:p>
    <w:p w14:paraId="7045DA8A" w14:textId="563696ED" w:rsidR="003D4049" w:rsidRPr="00C50474" w:rsidRDefault="003D4049" w:rsidP="00C50474">
      <w:pPr>
        <w:pStyle w:val="ListParagraph"/>
        <w:numPr>
          <w:ilvl w:val="0"/>
          <w:numId w:val="18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Review of Council policies</w:t>
      </w:r>
    </w:p>
    <w:p w14:paraId="63DA2064" w14:textId="77777777" w:rsidR="005F43A4" w:rsidRDefault="005F43A4" w:rsidP="005F43A4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0FB255B" w14:textId="77777777" w:rsidR="005F43A4" w:rsidRDefault="005F43A4" w:rsidP="005F43A4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133196FB" w14:textId="77777777" w:rsidR="006F16EE" w:rsidRDefault="006F16EE" w:rsidP="005F43A4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br w:type="page"/>
      </w:r>
    </w:p>
    <w:p w14:paraId="47B83BC7" w14:textId="6809E09D" w:rsidR="005F43A4" w:rsidRPr="00065400" w:rsidRDefault="006F16EE" w:rsidP="005F43A4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lastRenderedPageBreak/>
        <w:t xml:space="preserve">Meeting </w:t>
      </w:r>
      <w:r w:rsidR="005F43A4" w:rsidRPr="00065400">
        <w:rPr>
          <w:rFonts w:ascii="Arial" w:hAnsi="Arial" w:cs="Arial"/>
          <w:b/>
          <w:sz w:val="20"/>
          <w:szCs w:val="20"/>
          <w:u w:val="none"/>
        </w:rPr>
        <w:t>of Full Council</w:t>
      </w:r>
      <w:r w:rsidR="00CA3ADE">
        <w:rPr>
          <w:rFonts w:ascii="Arial" w:hAnsi="Arial" w:cs="Arial"/>
          <w:b/>
          <w:sz w:val="20"/>
          <w:szCs w:val="20"/>
          <w:u w:val="none"/>
        </w:rPr>
        <w:t xml:space="preserve"> – 17</w:t>
      </w:r>
      <w:r w:rsidR="00CA3ADE" w:rsidRPr="00CA3ADE">
        <w:rPr>
          <w:rFonts w:ascii="Arial" w:hAnsi="Arial" w:cs="Arial"/>
          <w:b/>
          <w:sz w:val="20"/>
          <w:szCs w:val="20"/>
          <w:u w:val="none"/>
          <w:vertAlign w:val="superscript"/>
        </w:rPr>
        <w:t>th</w:t>
      </w:r>
      <w:r w:rsidR="00CA3ADE">
        <w:rPr>
          <w:rFonts w:ascii="Arial" w:hAnsi="Arial" w:cs="Arial"/>
          <w:b/>
          <w:sz w:val="20"/>
          <w:szCs w:val="20"/>
          <w:u w:val="none"/>
        </w:rPr>
        <w:t xml:space="preserve"> May 2022 (following AGM)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55D3B9A0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</w:t>
      </w:r>
      <w:r w:rsidR="005531A1" w:rsidRPr="002348F7">
        <w:rPr>
          <w:rFonts w:ascii="Arial" w:hAnsi="Arial" w:cs="Arial"/>
          <w:sz w:val="20"/>
          <w:szCs w:val="20"/>
          <w:u w:val="none"/>
        </w:rPr>
        <w:t>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0B0E14E3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 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1744020E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F81B70">
        <w:rPr>
          <w:rFonts w:ascii="Arial" w:hAnsi="Arial" w:cs="Arial"/>
          <w:bCs/>
          <w:sz w:val="20"/>
          <w:szCs w:val="20"/>
          <w:u w:val="none"/>
        </w:rPr>
        <w:t>12 April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2020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3E80E81" w14:textId="3889A3C4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>
        <w:rPr>
          <w:rFonts w:ascii="Arial" w:hAnsi="Arial" w:cs="Arial"/>
          <w:bCs/>
          <w:sz w:val="20"/>
          <w:szCs w:val="20"/>
          <w:u w:val="none"/>
        </w:rPr>
        <w:t xml:space="preserve"> verbal update on any matters from the previous minutes.</w:t>
      </w:r>
    </w:p>
    <w:p w14:paraId="2BAF0030" w14:textId="77777777" w:rsidR="00AF4A1C" w:rsidRDefault="00AF4A1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97CBF11" w14:textId="2C2D7B8E" w:rsidR="00AF4A1C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3B2ABF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0D6CB41D" w14:textId="004BBE8A" w:rsidR="004B5DFE" w:rsidRPr="00AF4A1C" w:rsidRDefault="004617D4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Platinum Jubilee planning</w:t>
      </w:r>
    </w:p>
    <w:p w14:paraId="6B454151" w14:textId="77777777" w:rsidR="00BC236B" w:rsidRDefault="00BC236B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7A10A2DF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5B02E58C" w14:textId="77777777" w:rsidR="001350A1" w:rsidRDefault="001350A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36AE5B7" w14:textId="4D90B7B9" w:rsidR="001350A1" w:rsidRDefault="001350A1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Co-option of councillors</w:t>
      </w:r>
    </w:p>
    <w:p w14:paraId="1D252BE5" w14:textId="4D9CDC30" w:rsidR="00F81B70" w:rsidRPr="001350A1" w:rsidRDefault="00F81B70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Clerk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317E1CC7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</w:p>
    <w:p w14:paraId="0B0E3258" w14:textId="77777777" w:rsidR="007E55CF" w:rsidRDefault="00B63A21" w:rsidP="007E55C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team.</w:t>
      </w:r>
    </w:p>
    <w:p w14:paraId="409A535B" w14:textId="77777777" w:rsidR="007E55CF" w:rsidRDefault="007E55CF" w:rsidP="007E55CF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4BAA4F5" w14:textId="64FF769C" w:rsidR="007E55CF" w:rsidRPr="007E55CF" w:rsidRDefault="007E55CF" w:rsidP="007E55C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 w:rsidRPr="007E55CF">
        <w:rPr>
          <w:rFonts w:ascii="Arial" w:hAnsi="Arial" w:cs="Arial"/>
          <w:b/>
          <w:bCs/>
          <w:sz w:val="20"/>
          <w:szCs w:val="20"/>
          <w:u w:val="none"/>
        </w:rPr>
        <w:t>9.</w:t>
      </w:r>
      <w:r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7E55CF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7E55CF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2D53107B" w14:textId="77777777" w:rsidR="00774896" w:rsidRDefault="0077489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0F9937F" w14:textId="58C2CCC9" w:rsidR="00284B9C" w:rsidRPr="002348F7" w:rsidRDefault="00774896" w:rsidP="00D55353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Update of </w:t>
      </w:r>
      <w:r w:rsidR="007E6F69" w:rsidRPr="009139C7">
        <w:rPr>
          <w:rFonts w:ascii="Arial" w:hAnsi="Arial" w:cs="Arial"/>
          <w:b/>
          <w:sz w:val="20"/>
          <w:szCs w:val="20"/>
          <w:u w:val="none"/>
        </w:rPr>
        <w:t>issues</w:t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0FF5236A" w:rsidR="00BC3116" w:rsidRDefault="00BC3116" w:rsidP="002814F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C1691A">
        <w:rPr>
          <w:rFonts w:ascii="Arial" w:hAnsi="Arial" w:cs="Arial"/>
          <w:sz w:val="20"/>
          <w:szCs w:val="20"/>
          <w:u w:val="none"/>
        </w:rPr>
        <w:t>Committee</w:t>
      </w:r>
      <w:r w:rsidR="00665992">
        <w:rPr>
          <w:rFonts w:ascii="Arial" w:hAnsi="Arial" w:cs="Arial"/>
          <w:sz w:val="20"/>
          <w:szCs w:val="20"/>
          <w:u w:val="none"/>
        </w:rPr>
        <w:t xml:space="preserve"> </w:t>
      </w:r>
      <w:r w:rsidR="00D55353">
        <w:rPr>
          <w:rFonts w:ascii="Arial" w:hAnsi="Arial" w:cs="Arial"/>
          <w:sz w:val="20"/>
          <w:szCs w:val="20"/>
          <w:u w:val="none"/>
        </w:rPr>
        <w:t>10 May</w:t>
      </w:r>
      <w:r w:rsidR="00A5774A">
        <w:rPr>
          <w:rFonts w:ascii="Arial" w:hAnsi="Arial" w:cs="Arial"/>
          <w:sz w:val="20"/>
          <w:szCs w:val="20"/>
          <w:u w:val="none"/>
        </w:rPr>
        <w:t xml:space="preserve"> 2022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lastRenderedPageBreak/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7877FAB0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4F2DBA81" w14:textId="242C00C5" w:rsidR="00C53281" w:rsidRDefault="00C705D9" w:rsidP="003B784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At bank </w:t>
      </w:r>
      <w:r w:rsidR="00770791">
        <w:rPr>
          <w:rFonts w:ascii="Arial" w:hAnsi="Arial" w:cs="Arial"/>
          <w:b/>
          <w:sz w:val="20"/>
          <w:szCs w:val="20"/>
          <w:u w:val="none"/>
        </w:rPr>
        <w:t>–</w:t>
      </w:r>
      <w:r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770791">
        <w:rPr>
          <w:rFonts w:ascii="Arial" w:hAnsi="Arial" w:cs="Arial"/>
          <w:b/>
          <w:sz w:val="20"/>
          <w:szCs w:val="20"/>
          <w:u w:val="none"/>
        </w:rPr>
        <w:t xml:space="preserve">30/4/2022   </w:t>
      </w:r>
      <w:proofErr w:type="gramStart"/>
      <w:r w:rsidR="00770791">
        <w:rPr>
          <w:rFonts w:ascii="Arial" w:hAnsi="Arial" w:cs="Arial"/>
          <w:b/>
          <w:sz w:val="20"/>
          <w:szCs w:val="20"/>
          <w:u w:val="none"/>
        </w:rPr>
        <w:t>-  40,009.95</w:t>
      </w:r>
      <w:proofErr w:type="gramEnd"/>
    </w:p>
    <w:p w14:paraId="6D96A892" w14:textId="13AD2288" w:rsidR="00A727AE" w:rsidRDefault="00A727AE" w:rsidP="003B7844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Precept </w:t>
      </w:r>
      <w:r w:rsidR="00D04760">
        <w:rPr>
          <w:rFonts w:ascii="Arial" w:hAnsi="Arial" w:cs="Arial"/>
          <w:b/>
          <w:sz w:val="20"/>
          <w:szCs w:val="20"/>
          <w:u w:val="none"/>
        </w:rPr>
        <w:t>–</w:t>
      </w:r>
      <w:r>
        <w:rPr>
          <w:rFonts w:ascii="Arial" w:hAnsi="Arial" w:cs="Arial"/>
          <w:b/>
          <w:sz w:val="20"/>
          <w:szCs w:val="20"/>
          <w:u w:val="none"/>
        </w:rPr>
        <w:t xml:space="preserve"> received</w:t>
      </w:r>
      <w:r w:rsidR="00D04760">
        <w:rPr>
          <w:rFonts w:ascii="Arial" w:hAnsi="Arial" w:cs="Arial"/>
          <w:b/>
          <w:sz w:val="20"/>
          <w:szCs w:val="20"/>
          <w:u w:val="none"/>
        </w:rPr>
        <w:t xml:space="preserve"> 15,250</w:t>
      </w:r>
    </w:p>
    <w:p w14:paraId="3F51742A" w14:textId="77777777" w:rsidR="00A36ECA" w:rsidRPr="003B7844" w:rsidRDefault="00A36ECA" w:rsidP="00A36ECA">
      <w:pPr>
        <w:pStyle w:val="ListParagraph"/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1C6EC35" w14:textId="5EF06902" w:rsidR="00FD0639" w:rsidRPr="008F4BD3" w:rsidRDefault="008F4BD3" w:rsidP="008F4BD3">
      <w:pPr>
        <w:jc w:val="both"/>
        <w:rPr>
          <w:rFonts w:ascii="Arial" w:hAnsi="Arial" w:cs="Arial"/>
          <w:sz w:val="20"/>
          <w:szCs w:val="20"/>
          <w:u w:val="none"/>
        </w:rPr>
      </w:pPr>
      <w:r w:rsidRPr="008F4BD3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4F25" w:rsidRPr="008F4BD3">
        <w:rPr>
          <w:rFonts w:ascii="Arial" w:hAnsi="Arial" w:cs="Arial"/>
          <w:b/>
          <w:sz w:val="20"/>
          <w:szCs w:val="20"/>
        </w:rPr>
        <w:t>consider approve or otherwise the following:</w:t>
      </w:r>
      <w:r w:rsidR="007E7BD1" w:rsidRPr="008F4BD3">
        <w:rPr>
          <w:rFonts w:ascii="Arial" w:hAnsi="Arial" w:cs="Arial"/>
          <w:b/>
          <w:sz w:val="20"/>
          <w:szCs w:val="20"/>
        </w:rPr>
        <w:t xml:space="preserve"> </w:t>
      </w:r>
      <w:r w:rsidR="00FD0639" w:rsidRPr="008F4BD3">
        <w:rPr>
          <w:rFonts w:ascii="Arial" w:hAnsi="Arial" w:cs="Arial"/>
          <w:sz w:val="20"/>
          <w:szCs w:val="20"/>
          <w:u w:val="none"/>
        </w:rPr>
        <w:t>Bills presented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0D163448" w:rsidR="00832DF0" w:rsidRPr="002348F7" w:rsidRDefault="003D4C12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C</w:t>
            </w:r>
            <w:r w:rsidR="00824118">
              <w:rPr>
                <w:rFonts w:ascii="Arial" w:hAnsi="Arial" w:cs="Arial"/>
                <w:sz w:val="20"/>
                <w:szCs w:val="20"/>
                <w:u w:val="none"/>
              </w:rPr>
              <w:t>h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imney Swept clean</w:t>
            </w:r>
          </w:p>
        </w:tc>
        <w:tc>
          <w:tcPr>
            <w:tcW w:w="2088" w:type="dxa"/>
          </w:tcPr>
          <w:p w14:paraId="37F25519" w14:textId="605863FA" w:rsidR="00417926" w:rsidRPr="002348F7" w:rsidRDefault="009B2478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Storage rent</w:t>
            </w:r>
          </w:p>
        </w:tc>
        <w:tc>
          <w:tcPr>
            <w:tcW w:w="1927" w:type="dxa"/>
          </w:tcPr>
          <w:p w14:paraId="66B775DF" w14:textId="1872DA6F" w:rsidR="00832DF0" w:rsidRPr="002348F7" w:rsidRDefault="00B7227B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302</w:t>
            </w:r>
          </w:p>
        </w:tc>
        <w:tc>
          <w:tcPr>
            <w:tcW w:w="1943" w:type="dxa"/>
          </w:tcPr>
          <w:p w14:paraId="2731EB64" w14:textId="0F2BCD08" w:rsidR="00832DF0" w:rsidRPr="002348F7" w:rsidRDefault="00832DF0" w:rsidP="00382EE0">
            <w:pPr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6D49E8" w:rsidRPr="002348F7" w14:paraId="0B30482D" w14:textId="77777777" w:rsidTr="00871465">
        <w:trPr>
          <w:trHeight w:val="295"/>
        </w:trPr>
        <w:tc>
          <w:tcPr>
            <w:tcW w:w="1232" w:type="dxa"/>
          </w:tcPr>
          <w:p w14:paraId="1005F93F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50378DBF" w14:textId="703B364B" w:rsidR="006D49E8" w:rsidRDefault="000B0B43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Jubilee Team</w:t>
            </w:r>
          </w:p>
        </w:tc>
        <w:tc>
          <w:tcPr>
            <w:tcW w:w="2088" w:type="dxa"/>
          </w:tcPr>
          <w:p w14:paraId="7E45CA80" w14:textId="61AD69B2" w:rsidR="006D49E8" w:rsidRPr="006966FA" w:rsidRDefault="00C243DB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Materials</w:t>
            </w:r>
          </w:p>
        </w:tc>
        <w:tc>
          <w:tcPr>
            <w:tcW w:w="1927" w:type="dxa"/>
          </w:tcPr>
          <w:p w14:paraId="567682D7" w14:textId="3C1597D0" w:rsidR="006D49E8" w:rsidRDefault="00C243DB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25.41</w:t>
            </w:r>
          </w:p>
        </w:tc>
        <w:tc>
          <w:tcPr>
            <w:tcW w:w="1943" w:type="dxa"/>
          </w:tcPr>
          <w:p w14:paraId="1B865324" w14:textId="77777777" w:rsidR="006D49E8" w:rsidRPr="002348F7" w:rsidRDefault="006D49E8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0A91231E" w:rsidR="00570611" w:rsidRDefault="007E55CF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Zurich </w:t>
            </w:r>
            <w:r w:rsidR="00D369D6">
              <w:rPr>
                <w:rFonts w:ascii="Arial" w:hAnsi="Arial" w:cs="Arial"/>
                <w:sz w:val="20"/>
                <w:szCs w:val="20"/>
                <w:u w:val="none"/>
              </w:rPr>
              <w:t>Municipal</w:t>
            </w:r>
          </w:p>
        </w:tc>
        <w:tc>
          <w:tcPr>
            <w:tcW w:w="2088" w:type="dxa"/>
          </w:tcPr>
          <w:p w14:paraId="24E9F094" w14:textId="0DF954E4" w:rsidR="00570611" w:rsidRPr="006966FA" w:rsidRDefault="00D369D6" w:rsidP="006966FA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Insurance</w:t>
            </w:r>
          </w:p>
        </w:tc>
        <w:tc>
          <w:tcPr>
            <w:tcW w:w="1927" w:type="dxa"/>
          </w:tcPr>
          <w:p w14:paraId="3DBF1DFB" w14:textId="0C9228F6" w:rsidR="00570611" w:rsidRDefault="00F07ACF" w:rsidP="006966FA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251.42</w:t>
            </w:r>
          </w:p>
        </w:tc>
        <w:tc>
          <w:tcPr>
            <w:tcW w:w="1943" w:type="dxa"/>
          </w:tcPr>
          <w:p w14:paraId="67EDF335" w14:textId="2883ED83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0208526A" w14:textId="77777777" w:rsidR="00406A8A" w:rsidRDefault="00406A8A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004050D7" w:rsidR="00B65E05" w:rsidRPr="002348F7" w:rsidRDefault="003256FC" w:rsidP="00806D75">
      <w:pPr>
        <w:tabs>
          <w:tab w:val="left" w:pos="1318"/>
        </w:tabs>
        <w:jc w:val="both"/>
        <w:rPr>
          <w:rFonts w:ascii="Arial" w:hAnsi="Arial" w:cs="Arial"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</w:p>
    <w:p w14:paraId="43A6961E" w14:textId="77777777" w:rsidR="000F647B" w:rsidRPr="002348F7" w:rsidRDefault="000F647B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8747DCF" w14:textId="240C8B91" w:rsidR="00B25486" w:rsidRPr="002348F7" w:rsidRDefault="00F63857" w:rsidP="008D1667">
      <w:pPr>
        <w:jc w:val="left"/>
        <w:rPr>
          <w:rFonts w:ascii="Arial" w:hAnsi="Arial" w:cs="Arial"/>
          <w:sz w:val="20"/>
          <w:szCs w:val="20"/>
          <w:u w:val="none"/>
        </w:rPr>
      </w:pPr>
      <w:bookmarkStart w:id="1" w:name="_Hlk494294033"/>
      <w:r w:rsidRPr="002348F7">
        <w:rPr>
          <w:rFonts w:ascii="Arial" w:hAnsi="Arial" w:cs="Arial"/>
          <w:sz w:val="20"/>
          <w:szCs w:val="20"/>
          <w:u w:val="none"/>
        </w:rPr>
        <w:t>Standing i</w:t>
      </w:r>
      <w:r w:rsidR="00806D75" w:rsidRPr="002348F7">
        <w:rPr>
          <w:rFonts w:ascii="Arial" w:hAnsi="Arial" w:cs="Arial"/>
          <w:sz w:val="20"/>
          <w:szCs w:val="20"/>
          <w:u w:val="none"/>
        </w:rPr>
        <w:t>tem</w:t>
      </w:r>
      <w:r w:rsidR="00FC5004">
        <w:rPr>
          <w:rFonts w:ascii="Arial" w:hAnsi="Arial" w:cs="Arial"/>
          <w:sz w:val="20"/>
          <w:szCs w:val="20"/>
          <w:u w:val="none"/>
        </w:rPr>
        <w:t xml:space="preserve"> - </w:t>
      </w:r>
      <w:r w:rsidR="006F6136" w:rsidRPr="002348F7">
        <w:rPr>
          <w:rFonts w:ascii="Arial" w:hAnsi="Arial" w:cs="Arial"/>
          <w:sz w:val="20"/>
          <w:szCs w:val="20"/>
          <w:u w:val="none"/>
        </w:rPr>
        <w:t>If nothing</w:t>
      </w:r>
      <w:r w:rsidR="00A17A04" w:rsidRPr="002348F7">
        <w:rPr>
          <w:rFonts w:ascii="Arial" w:hAnsi="Arial" w:cs="Arial"/>
          <w:sz w:val="20"/>
          <w:szCs w:val="20"/>
          <w:u w:val="none"/>
        </w:rPr>
        <w:t xml:space="preserve"> to discuss</w:t>
      </w:r>
      <w:r w:rsidR="006F6136" w:rsidRPr="002348F7">
        <w:rPr>
          <w:rFonts w:ascii="Arial" w:hAnsi="Arial" w:cs="Arial"/>
          <w:sz w:val="20"/>
          <w:szCs w:val="20"/>
          <w:u w:val="none"/>
        </w:rPr>
        <w:t xml:space="preserve"> </w:t>
      </w:r>
      <w:bookmarkStart w:id="2" w:name="_Hlk489638867"/>
      <w:r w:rsidR="00193E2E" w:rsidRPr="002348F7">
        <w:rPr>
          <w:rFonts w:ascii="Arial" w:hAnsi="Arial" w:cs="Arial"/>
          <w:sz w:val="20"/>
          <w:szCs w:val="20"/>
          <w:u w:val="none"/>
        </w:rPr>
        <w:t>move on</w:t>
      </w:r>
      <w:r w:rsidR="006F6136" w:rsidRPr="002348F7">
        <w:rPr>
          <w:rFonts w:ascii="Arial" w:hAnsi="Arial" w:cs="Arial"/>
          <w:sz w:val="20"/>
          <w:szCs w:val="20"/>
          <w:u w:val="none"/>
        </w:rPr>
        <w:t>.</w:t>
      </w:r>
    </w:p>
    <w:bookmarkEnd w:id="2"/>
    <w:p w14:paraId="5F680C63" w14:textId="77777777" w:rsidR="00806D75" w:rsidRPr="002348F7" w:rsidRDefault="00806D75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bookmarkEnd w:id="1"/>
    <w:p w14:paraId="35B01BFD" w14:textId="027DD976" w:rsidR="005E0D17" w:rsidRPr="002348F7" w:rsidRDefault="003256FC" w:rsidP="00806D7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04126D" w14:textId="04A6E300" w:rsidR="006F6136" w:rsidRPr="002348F7" w:rsidRDefault="00F63857" w:rsidP="006F6136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Standing item</w:t>
      </w:r>
      <w:r w:rsidR="00FC5004">
        <w:rPr>
          <w:rFonts w:ascii="Arial" w:hAnsi="Arial" w:cs="Arial"/>
          <w:sz w:val="20"/>
          <w:szCs w:val="20"/>
          <w:u w:val="none"/>
        </w:rPr>
        <w:t xml:space="preserve"> – if nothing to discuss move on</w:t>
      </w:r>
    </w:p>
    <w:p w14:paraId="444E9E82" w14:textId="77777777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46F9719F" w:rsidR="00752C52" w:rsidRPr="00E72DA0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6A88B102" w:rsidR="00193E2E" w:rsidRPr="002348F7" w:rsidRDefault="00B056AF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0C0392">
        <w:rPr>
          <w:rFonts w:ascii="Arial" w:hAnsi="Arial" w:cs="Arial"/>
          <w:b/>
          <w:sz w:val="20"/>
          <w:szCs w:val="20"/>
        </w:rPr>
        <w:t xml:space="preserve"> 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27D9B308" w:rsidR="00C93ADA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81589" w:rsidRPr="002348F7">
        <w:rPr>
          <w:rFonts w:ascii="Arial" w:hAnsi="Arial" w:cs="Arial"/>
          <w:b/>
          <w:sz w:val="20"/>
          <w:szCs w:val="20"/>
        </w:rPr>
        <w:t>.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209F4277" w:rsidR="006B0DE2" w:rsidRPr="002348F7" w:rsidRDefault="00FC50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To receive for 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>
        <w:rPr>
          <w:rFonts w:ascii="Arial" w:hAnsi="Arial" w:cs="Arial"/>
          <w:sz w:val="20"/>
          <w:szCs w:val="20"/>
          <w:u w:val="none"/>
        </w:rPr>
        <w:t xml:space="preserve"> since the last meeting.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0EDB7F04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3B2AAB">
        <w:rPr>
          <w:rFonts w:ascii="Arial" w:hAnsi="Arial" w:cs="Arial"/>
          <w:sz w:val="20"/>
          <w:szCs w:val="20"/>
          <w:u w:val="none"/>
        </w:rPr>
        <w:t xml:space="preserve"> 14 June 2022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1748AED" w14:textId="17D145B9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>:</w:t>
      </w:r>
      <w:r w:rsidR="0041633C">
        <w:rPr>
          <w:rFonts w:ascii="Arial" w:hAnsi="Arial" w:cs="Arial"/>
          <w:sz w:val="20"/>
          <w:szCs w:val="20"/>
          <w:u w:val="none"/>
        </w:rPr>
        <w:t xml:space="preserve"> </w:t>
      </w:r>
      <w:r w:rsidR="00225C54">
        <w:rPr>
          <w:rFonts w:ascii="Arial" w:hAnsi="Arial" w:cs="Arial"/>
          <w:sz w:val="20"/>
          <w:szCs w:val="20"/>
          <w:u w:val="none"/>
        </w:rPr>
        <w:t>1</w:t>
      </w:r>
      <w:r w:rsidR="0059522A">
        <w:rPr>
          <w:rFonts w:ascii="Arial" w:hAnsi="Arial" w:cs="Arial"/>
          <w:sz w:val="20"/>
          <w:szCs w:val="20"/>
          <w:u w:val="none"/>
        </w:rPr>
        <w:t xml:space="preserve"> </w:t>
      </w:r>
      <w:r w:rsidR="003B2AAB">
        <w:rPr>
          <w:rFonts w:ascii="Arial" w:hAnsi="Arial" w:cs="Arial"/>
          <w:sz w:val="20"/>
          <w:szCs w:val="20"/>
          <w:u w:val="none"/>
        </w:rPr>
        <w:t>May</w:t>
      </w:r>
      <w:r w:rsidR="0059522A">
        <w:rPr>
          <w:rFonts w:ascii="Arial" w:hAnsi="Arial" w:cs="Arial"/>
          <w:sz w:val="20"/>
          <w:szCs w:val="20"/>
          <w:u w:val="none"/>
        </w:rPr>
        <w:t xml:space="preserve"> </w:t>
      </w:r>
      <w:r w:rsidR="0041633C">
        <w:rPr>
          <w:rFonts w:ascii="Arial" w:hAnsi="Arial" w:cs="Arial"/>
          <w:sz w:val="20"/>
          <w:szCs w:val="20"/>
          <w:u w:val="none"/>
        </w:rPr>
        <w:t>2022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p w14:paraId="5C18A132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17CD89D5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43D786A1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518547C8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77777777" w:rsidR="0059522A" w:rsidRDefault="0059522A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56823643" w:rsidR="000C4B41" w:rsidRPr="002348F7" w:rsidRDefault="003C312C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A4EE" w14:textId="77777777" w:rsidR="0016196C" w:rsidRDefault="0016196C" w:rsidP="00780996">
      <w:pPr>
        <w:spacing w:line="240" w:lineRule="auto"/>
      </w:pPr>
      <w:r>
        <w:separator/>
      </w:r>
    </w:p>
  </w:endnote>
  <w:endnote w:type="continuationSeparator" w:id="0">
    <w:p w14:paraId="3A5531B5" w14:textId="77777777" w:rsidR="0016196C" w:rsidRDefault="0016196C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E8712" w14:textId="77777777" w:rsidR="0016196C" w:rsidRDefault="0016196C" w:rsidP="00780996">
      <w:pPr>
        <w:spacing w:line="240" w:lineRule="auto"/>
      </w:pPr>
      <w:r>
        <w:separator/>
      </w:r>
    </w:p>
  </w:footnote>
  <w:footnote w:type="continuationSeparator" w:id="0">
    <w:p w14:paraId="21C13723" w14:textId="77777777" w:rsidR="0016196C" w:rsidRDefault="0016196C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A98"/>
    <w:multiLevelType w:val="hybridMultilevel"/>
    <w:tmpl w:val="F37A543C"/>
    <w:lvl w:ilvl="0" w:tplc="ED989C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8F5"/>
    <w:multiLevelType w:val="hybridMultilevel"/>
    <w:tmpl w:val="D54C526C"/>
    <w:lvl w:ilvl="0" w:tplc="76BCB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FD585B"/>
    <w:multiLevelType w:val="hybridMultilevel"/>
    <w:tmpl w:val="054ED8DC"/>
    <w:lvl w:ilvl="0" w:tplc="E7E4B0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5FCB"/>
    <w:multiLevelType w:val="hybridMultilevel"/>
    <w:tmpl w:val="8AE625C4"/>
    <w:lvl w:ilvl="0" w:tplc="488A5F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934267">
    <w:abstractNumId w:val="11"/>
  </w:num>
  <w:num w:numId="2" w16cid:durableId="1152523530">
    <w:abstractNumId w:val="9"/>
  </w:num>
  <w:num w:numId="3" w16cid:durableId="1174540396">
    <w:abstractNumId w:val="0"/>
  </w:num>
  <w:num w:numId="4" w16cid:durableId="349528401">
    <w:abstractNumId w:val="16"/>
  </w:num>
  <w:num w:numId="5" w16cid:durableId="94835562">
    <w:abstractNumId w:val="4"/>
  </w:num>
  <w:num w:numId="6" w16cid:durableId="1183399771">
    <w:abstractNumId w:val="17"/>
  </w:num>
  <w:num w:numId="7" w16cid:durableId="191696746">
    <w:abstractNumId w:val="12"/>
  </w:num>
  <w:num w:numId="8" w16cid:durableId="1677727131">
    <w:abstractNumId w:val="14"/>
  </w:num>
  <w:num w:numId="9" w16cid:durableId="406803395">
    <w:abstractNumId w:val="15"/>
  </w:num>
  <w:num w:numId="10" w16cid:durableId="470369985">
    <w:abstractNumId w:val="3"/>
  </w:num>
  <w:num w:numId="11" w16cid:durableId="1708530400">
    <w:abstractNumId w:val="10"/>
  </w:num>
  <w:num w:numId="12" w16cid:durableId="1431003852">
    <w:abstractNumId w:val="13"/>
  </w:num>
  <w:num w:numId="13" w16cid:durableId="1620260043">
    <w:abstractNumId w:val="8"/>
  </w:num>
  <w:num w:numId="14" w16cid:durableId="1409229739">
    <w:abstractNumId w:val="5"/>
  </w:num>
  <w:num w:numId="15" w16cid:durableId="1865747006">
    <w:abstractNumId w:val="6"/>
  </w:num>
  <w:num w:numId="16" w16cid:durableId="1441804754">
    <w:abstractNumId w:val="7"/>
  </w:num>
  <w:num w:numId="17" w16cid:durableId="1210537612">
    <w:abstractNumId w:val="1"/>
  </w:num>
  <w:num w:numId="18" w16cid:durableId="75571135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03F1"/>
    <w:rsid w:val="0005253C"/>
    <w:rsid w:val="00057809"/>
    <w:rsid w:val="00057FEA"/>
    <w:rsid w:val="00064028"/>
    <w:rsid w:val="00065400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06ED"/>
    <w:rsid w:val="000A53E6"/>
    <w:rsid w:val="000A5E20"/>
    <w:rsid w:val="000B0B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73EE"/>
    <w:rsid w:val="00147B98"/>
    <w:rsid w:val="0016196C"/>
    <w:rsid w:val="00162A02"/>
    <w:rsid w:val="00164730"/>
    <w:rsid w:val="00165010"/>
    <w:rsid w:val="001654B7"/>
    <w:rsid w:val="00165D4B"/>
    <w:rsid w:val="001662D4"/>
    <w:rsid w:val="001673DF"/>
    <w:rsid w:val="00167883"/>
    <w:rsid w:val="00167E9C"/>
    <w:rsid w:val="00170A5A"/>
    <w:rsid w:val="00170F73"/>
    <w:rsid w:val="0017154D"/>
    <w:rsid w:val="00171EFF"/>
    <w:rsid w:val="00174348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516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34C9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26377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FFC"/>
    <w:rsid w:val="003567CB"/>
    <w:rsid w:val="00362AEC"/>
    <w:rsid w:val="00364CA0"/>
    <w:rsid w:val="003670F2"/>
    <w:rsid w:val="00367CE4"/>
    <w:rsid w:val="00370A28"/>
    <w:rsid w:val="00370E58"/>
    <w:rsid w:val="003716EB"/>
    <w:rsid w:val="00371A31"/>
    <w:rsid w:val="00377842"/>
    <w:rsid w:val="00382EE0"/>
    <w:rsid w:val="003869BF"/>
    <w:rsid w:val="0039073F"/>
    <w:rsid w:val="00390A09"/>
    <w:rsid w:val="00393C96"/>
    <w:rsid w:val="003952DE"/>
    <w:rsid w:val="003957A3"/>
    <w:rsid w:val="003A1CBD"/>
    <w:rsid w:val="003A2682"/>
    <w:rsid w:val="003A27E8"/>
    <w:rsid w:val="003A34F1"/>
    <w:rsid w:val="003A554A"/>
    <w:rsid w:val="003A5938"/>
    <w:rsid w:val="003A5DBD"/>
    <w:rsid w:val="003B2AAB"/>
    <w:rsid w:val="003B2ABF"/>
    <w:rsid w:val="003B4157"/>
    <w:rsid w:val="003B4550"/>
    <w:rsid w:val="003B7844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5A"/>
    <w:rsid w:val="003D1ECF"/>
    <w:rsid w:val="003D4049"/>
    <w:rsid w:val="003D4C12"/>
    <w:rsid w:val="003D4F10"/>
    <w:rsid w:val="003D5627"/>
    <w:rsid w:val="003D5973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7748"/>
    <w:rsid w:val="00483335"/>
    <w:rsid w:val="004835EA"/>
    <w:rsid w:val="00484E21"/>
    <w:rsid w:val="00484F88"/>
    <w:rsid w:val="004865A4"/>
    <w:rsid w:val="00486C93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B2366"/>
    <w:rsid w:val="004B32BE"/>
    <w:rsid w:val="004B3480"/>
    <w:rsid w:val="004B4877"/>
    <w:rsid w:val="004B4922"/>
    <w:rsid w:val="004B5DFE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6B03"/>
    <w:rsid w:val="00597F67"/>
    <w:rsid w:val="005A21C2"/>
    <w:rsid w:val="005A34AD"/>
    <w:rsid w:val="005A478E"/>
    <w:rsid w:val="005A4E80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3A4"/>
    <w:rsid w:val="005F465D"/>
    <w:rsid w:val="005F60BD"/>
    <w:rsid w:val="005F6ED6"/>
    <w:rsid w:val="006007E0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2A8"/>
    <w:rsid w:val="006167AA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4B5A"/>
    <w:rsid w:val="00665992"/>
    <w:rsid w:val="00665B4C"/>
    <w:rsid w:val="00670421"/>
    <w:rsid w:val="00674272"/>
    <w:rsid w:val="00682E01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5A05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D49E8"/>
    <w:rsid w:val="006E21CB"/>
    <w:rsid w:val="006E4C5F"/>
    <w:rsid w:val="006E718B"/>
    <w:rsid w:val="006F1246"/>
    <w:rsid w:val="006F16EE"/>
    <w:rsid w:val="006F2B98"/>
    <w:rsid w:val="006F356E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27EE"/>
    <w:rsid w:val="00723AC9"/>
    <w:rsid w:val="00723E44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6468"/>
    <w:rsid w:val="00757C02"/>
    <w:rsid w:val="007635DD"/>
    <w:rsid w:val="00765E24"/>
    <w:rsid w:val="00766A61"/>
    <w:rsid w:val="00770791"/>
    <w:rsid w:val="00773EDD"/>
    <w:rsid w:val="0077419C"/>
    <w:rsid w:val="00774896"/>
    <w:rsid w:val="007756D8"/>
    <w:rsid w:val="00780996"/>
    <w:rsid w:val="00781589"/>
    <w:rsid w:val="00784398"/>
    <w:rsid w:val="00784F79"/>
    <w:rsid w:val="00787263"/>
    <w:rsid w:val="00787410"/>
    <w:rsid w:val="00791D94"/>
    <w:rsid w:val="00792115"/>
    <w:rsid w:val="007926BD"/>
    <w:rsid w:val="0079402B"/>
    <w:rsid w:val="007958CF"/>
    <w:rsid w:val="00796711"/>
    <w:rsid w:val="007977DD"/>
    <w:rsid w:val="007A2C29"/>
    <w:rsid w:val="007A3B66"/>
    <w:rsid w:val="007A722A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55CF"/>
    <w:rsid w:val="007E6F69"/>
    <w:rsid w:val="007E7826"/>
    <w:rsid w:val="007E7BD1"/>
    <w:rsid w:val="007F1705"/>
    <w:rsid w:val="007F48D0"/>
    <w:rsid w:val="007F533B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6C4C"/>
    <w:rsid w:val="00820919"/>
    <w:rsid w:val="008229CB"/>
    <w:rsid w:val="00824118"/>
    <w:rsid w:val="00825D74"/>
    <w:rsid w:val="008263B0"/>
    <w:rsid w:val="00827361"/>
    <w:rsid w:val="00831E09"/>
    <w:rsid w:val="00832DF0"/>
    <w:rsid w:val="00834C53"/>
    <w:rsid w:val="008360A9"/>
    <w:rsid w:val="00837218"/>
    <w:rsid w:val="008375B5"/>
    <w:rsid w:val="008410BF"/>
    <w:rsid w:val="00842DF1"/>
    <w:rsid w:val="00843C1C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B2A"/>
    <w:rsid w:val="00871465"/>
    <w:rsid w:val="008749C7"/>
    <w:rsid w:val="008766F0"/>
    <w:rsid w:val="0087683D"/>
    <w:rsid w:val="00876EFF"/>
    <w:rsid w:val="00877BAA"/>
    <w:rsid w:val="00880E73"/>
    <w:rsid w:val="00882DE2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A38"/>
    <w:rsid w:val="008A2A39"/>
    <w:rsid w:val="008A381B"/>
    <w:rsid w:val="008A387C"/>
    <w:rsid w:val="008A5A8C"/>
    <w:rsid w:val="008A5F36"/>
    <w:rsid w:val="008A62F9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2AC8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62FD"/>
    <w:rsid w:val="009319EC"/>
    <w:rsid w:val="00933E71"/>
    <w:rsid w:val="0093522A"/>
    <w:rsid w:val="009366A8"/>
    <w:rsid w:val="00941077"/>
    <w:rsid w:val="0094131B"/>
    <w:rsid w:val="0094628C"/>
    <w:rsid w:val="009535E8"/>
    <w:rsid w:val="00957D41"/>
    <w:rsid w:val="009618F9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2028"/>
    <w:rsid w:val="009A5116"/>
    <w:rsid w:val="009B1A83"/>
    <w:rsid w:val="009B2478"/>
    <w:rsid w:val="009B27EF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44CA"/>
    <w:rsid w:val="009D5303"/>
    <w:rsid w:val="009D5A0E"/>
    <w:rsid w:val="009D6A16"/>
    <w:rsid w:val="009D6F2A"/>
    <w:rsid w:val="009E489E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0F6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034D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27AE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0AF3"/>
    <w:rsid w:val="00AF1B45"/>
    <w:rsid w:val="00AF3553"/>
    <w:rsid w:val="00AF439D"/>
    <w:rsid w:val="00AF4A1C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0F19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24C"/>
    <w:rsid w:val="00B7227B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91A"/>
    <w:rsid w:val="00C16CDF"/>
    <w:rsid w:val="00C17934"/>
    <w:rsid w:val="00C2075A"/>
    <w:rsid w:val="00C2175A"/>
    <w:rsid w:val="00C235E9"/>
    <w:rsid w:val="00C2365C"/>
    <w:rsid w:val="00C23BC8"/>
    <w:rsid w:val="00C243DB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0474"/>
    <w:rsid w:val="00C53281"/>
    <w:rsid w:val="00C53F47"/>
    <w:rsid w:val="00C60C2A"/>
    <w:rsid w:val="00C6428B"/>
    <w:rsid w:val="00C66A16"/>
    <w:rsid w:val="00C676E1"/>
    <w:rsid w:val="00C705D9"/>
    <w:rsid w:val="00C71151"/>
    <w:rsid w:val="00C714D6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ADE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6074"/>
    <w:rsid w:val="00CD6799"/>
    <w:rsid w:val="00CE03F2"/>
    <w:rsid w:val="00CE05C9"/>
    <w:rsid w:val="00CE1877"/>
    <w:rsid w:val="00CE286C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201F"/>
    <w:rsid w:val="00D04760"/>
    <w:rsid w:val="00D05F48"/>
    <w:rsid w:val="00D06CFF"/>
    <w:rsid w:val="00D07033"/>
    <w:rsid w:val="00D11A2D"/>
    <w:rsid w:val="00D12138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46BF"/>
    <w:rsid w:val="00D35A32"/>
    <w:rsid w:val="00D369D6"/>
    <w:rsid w:val="00D36B2E"/>
    <w:rsid w:val="00D36CBF"/>
    <w:rsid w:val="00D4023E"/>
    <w:rsid w:val="00D40C67"/>
    <w:rsid w:val="00D46386"/>
    <w:rsid w:val="00D46B7C"/>
    <w:rsid w:val="00D51AAF"/>
    <w:rsid w:val="00D534FF"/>
    <w:rsid w:val="00D54A51"/>
    <w:rsid w:val="00D55353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2A61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2A7F"/>
    <w:rsid w:val="00DE4151"/>
    <w:rsid w:val="00DE7BA1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521C"/>
    <w:rsid w:val="00E45BED"/>
    <w:rsid w:val="00E47112"/>
    <w:rsid w:val="00E5603F"/>
    <w:rsid w:val="00E561ED"/>
    <w:rsid w:val="00E643C3"/>
    <w:rsid w:val="00E646C1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D738A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07ACF"/>
    <w:rsid w:val="00F110D0"/>
    <w:rsid w:val="00F12DD0"/>
    <w:rsid w:val="00F1461E"/>
    <w:rsid w:val="00F14EC7"/>
    <w:rsid w:val="00F2061D"/>
    <w:rsid w:val="00F22F42"/>
    <w:rsid w:val="00F25E3B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7618F"/>
    <w:rsid w:val="00F81192"/>
    <w:rsid w:val="00F81B70"/>
    <w:rsid w:val="00F8562A"/>
    <w:rsid w:val="00F865B0"/>
    <w:rsid w:val="00F93B03"/>
    <w:rsid w:val="00F9792F"/>
    <w:rsid w:val="00FA22A1"/>
    <w:rsid w:val="00FA5070"/>
    <w:rsid w:val="00FB1322"/>
    <w:rsid w:val="00FB1710"/>
    <w:rsid w:val="00FB23D8"/>
    <w:rsid w:val="00FB2EBA"/>
    <w:rsid w:val="00FB525A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64</cp:revision>
  <cp:lastPrinted>2022-05-12T14:09:00Z</cp:lastPrinted>
  <dcterms:created xsi:type="dcterms:W3CDTF">2022-05-12T10:43:00Z</dcterms:created>
  <dcterms:modified xsi:type="dcterms:W3CDTF">2022-05-12T14:09:00Z</dcterms:modified>
</cp:coreProperties>
</file>